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BFCF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年中医专业知识：</w:t>
      </w:r>
    </w:p>
    <w:p w14:paraId="3305CCF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赵博涛老师精选好题深度剖析</w:t>
      </w:r>
    </w:p>
    <w:p w14:paraId="0A0D4817">
      <w:pPr>
        <w:rPr>
          <w:rFonts w:hint="eastAsia"/>
        </w:rPr>
      </w:pPr>
    </w:p>
    <w:p w14:paraId="5EE8DFB1">
      <w:pPr>
        <w:rPr>
          <w:rFonts w:hint="eastAsia"/>
        </w:rPr>
      </w:pPr>
      <w:r>
        <w:rPr>
          <w:rFonts w:hint="eastAsia"/>
        </w:rPr>
        <w:t>在备战中医专业考试的征途中，精准有效的学习资源堪称关键利器。金英杰医学培训机构始终致力于为广大学员铺就成功之路，值此 2025 年，特推出由赵博涛老师主讲的精选好题在线讲解课程，为中医专业知识的学习与巩固提供超强助力。</w:t>
      </w:r>
    </w:p>
    <w:p w14:paraId="380B1E0E">
      <w:pPr>
        <w:rPr>
          <w:rFonts w:hint="eastAsia"/>
        </w:rPr>
      </w:pPr>
    </w:p>
    <w:p w14:paraId="51A82810">
      <w:pPr>
        <w:rPr>
          <w:rFonts w:hint="eastAsia"/>
        </w:rPr>
      </w:pPr>
      <w:r>
        <w:rPr>
          <w:rFonts w:hint="eastAsia"/>
        </w:rPr>
        <w:t>赵博涛老师凭借其深厚的中医专业造诣以及丰富的教学经验，在中医教育领域久负盛名。此次精心遴选的好题，皆为极具代表性与典型性之作，它们犹如一面镜子，映射出中医专业知识体系中的重点与难点。这些题目涵盖中医基础理论、中医诊断学、中药学、方剂学以及中医内科学等多方面的核心内容，全面且深入地考查学员对中医专业知识的掌握程度与运用能力。</w:t>
      </w:r>
    </w:p>
    <w:p w14:paraId="0586D8C7">
      <w:pPr>
        <w:rPr>
          <w:rFonts w:hint="eastAsia"/>
        </w:rPr>
      </w:pPr>
    </w:p>
    <w:p w14:paraId="31C95EAD">
      <w:pPr>
        <w:rPr>
          <w:rFonts w:hint="eastAsia"/>
        </w:rPr>
      </w:pPr>
      <w:r>
        <w:rPr>
          <w:rFonts w:hint="eastAsia"/>
        </w:rPr>
        <w:t>在课程讲解过程中，赵博涛老师将以其独特的教学风格与方法，为学员抽丝剥茧般解析每一道题目。对于每道题所涉及的知识点，老师不仅会详细阐述其基本概念、内涵与外延，还会结合经典中医古籍以及现代临床应用实例，加深学员对知识的理解与记忆。例如，在讲解中医诊断学的题目时，老师会列举诸多古代医案中相似病症的诊断思路与方法，同时对比现代临床中借助先进仪器设备所做出的诊断结果，让学员清晰地把握传统与现代诊断手段的异同与联系。</w:t>
      </w:r>
      <w:bookmarkStart w:id="0" w:name="_GoBack"/>
      <w:bookmarkEnd w:id="0"/>
    </w:p>
    <w:p w14:paraId="66FF0F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231442522322483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31442522322483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27D3C"/>
    <w:rsid w:val="5432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2024-11-28T09:01:00Z</dcterms:created>
  <dc:creator>AA金英杰四川总校</dc:creator>
  <cp:lastModifiedBy>AA金英杰四川总校</cp:lastModifiedBy>
  <dcterms:modified xsi:type="dcterms:W3CDTF">2024-11-28T09:02:52Z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EBA0FA911A52416F8E942AEC22DEF818_11</vt:lpwstr>
  </property>
</Properties>
</file>